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13B" w:rsidRPr="005C613B" w:rsidRDefault="005C613B" w:rsidP="005C613B">
      <w:pPr>
        <w:spacing w:before="100" w:beforeAutospacing="1" w:after="100" w:afterAutospacing="1" w:line="240" w:lineRule="auto"/>
        <w:rPr>
          <w:rFonts w:eastAsia="Times New Roman" w:cs="Times New Roman"/>
          <w:color w:val="333333"/>
          <w:sz w:val="22"/>
          <w:lang w:eastAsia="pl-PL"/>
        </w:rPr>
      </w:pPr>
      <w:r>
        <w:rPr>
          <w:rFonts w:eastAsia="Times New Roman" w:cs="Times New Roman"/>
          <w:b/>
          <w:bCs/>
          <w:color w:val="333333"/>
          <w:sz w:val="22"/>
          <w:lang w:eastAsia="pl-PL"/>
        </w:rPr>
        <w:t>Wyposażenie świetlicy wiejskiej w Dębianach</w:t>
      </w:r>
    </w:p>
    <w:p w:rsidR="005C613B" w:rsidRPr="005C613B" w:rsidRDefault="005C613B" w:rsidP="005C613B">
      <w:pPr>
        <w:spacing w:after="0" w:line="240" w:lineRule="auto"/>
        <w:rPr>
          <w:rFonts w:eastAsia="Times New Roman" w:cs="Times New Roman"/>
          <w:color w:val="333333"/>
          <w:sz w:val="22"/>
          <w:lang w:eastAsia="pl-PL"/>
        </w:rPr>
      </w:pPr>
    </w:p>
    <w:p w:rsidR="005C613B" w:rsidRPr="005C613B" w:rsidRDefault="005C613B" w:rsidP="00664A66">
      <w:pPr>
        <w:spacing w:after="0" w:line="240" w:lineRule="auto"/>
        <w:jc w:val="center"/>
        <w:rPr>
          <w:rFonts w:eastAsia="Times New Roman" w:cs="Times New Roman"/>
          <w:color w:val="333333"/>
          <w:sz w:val="22"/>
          <w:lang w:eastAsia="pl-PL"/>
        </w:rPr>
      </w:pPr>
      <w:r w:rsidRPr="005C613B">
        <w:rPr>
          <w:rFonts w:eastAsia="Times New Roman" w:cs="Times New Roman"/>
          <w:b/>
          <w:bCs/>
          <w:color w:val="333333"/>
          <w:sz w:val="22"/>
          <w:lang w:eastAsia="pl-PL"/>
        </w:rPr>
        <w:t xml:space="preserve">ZAPYTANIE OFERTOWE </w:t>
      </w:r>
      <w:r w:rsidRPr="005C613B">
        <w:rPr>
          <w:rFonts w:eastAsia="Times New Roman" w:cs="Times New Roman"/>
          <w:b/>
          <w:bCs/>
          <w:color w:val="333333"/>
          <w:sz w:val="22"/>
          <w:lang w:eastAsia="pl-PL"/>
        </w:rPr>
        <w:br/>
        <w:t>o wartości szacunkowej poniżej 14 000 euro</w:t>
      </w:r>
    </w:p>
    <w:p w:rsidR="005C613B" w:rsidRPr="005C613B" w:rsidRDefault="005C613B" w:rsidP="005C613B">
      <w:pPr>
        <w:spacing w:after="0" w:line="240" w:lineRule="auto"/>
        <w:rPr>
          <w:rFonts w:eastAsia="Times New Roman" w:cs="Times New Roman"/>
          <w:color w:val="333333"/>
          <w:sz w:val="22"/>
          <w:lang w:eastAsia="pl-PL"/>
        </w:rPr>
      </w:pPr>
      <w:r w:rsidRPr="005C613B">
        <w:rPr>
          <w:rFonts w:eastAsia="Times New Roman" w:cs="Times New Roman"/>
          <w:color w:val="333333"/>
          <w:sz w:val="22"/>
          <w:lang w:eastAsia="pl-PL"/>
        </w:rPr>
        <w:t xml:space="preserve">  </w:t>
      </w:r>
    </w:p>
    <w:p w:rsidR="00B64DA7" w:rsidRPr="00B64DA7" w:rsidRDefault="005C613B" w:rsidP="00B64DA7">
      <w:pPr>
        <w:pStyle w:val="Nagwek1"/>
        <w:jc w:val="left"/>
        <w:rPr>
          <w:b w:val="0"/>
        </w:rPr>
      </w:pPr>
      <w:r w:rsidRPr="005C613B">
        <w:rPr>
          <w:color w:val="333333"/>
          <w:sz w:val="22"/>
          <w:u w:val="single"/>
        </w:rPr>
        <w:t xml:space="preserve">1. Nazwa i adres Zamawiającego: </w:t>
      </w:r>
      <w:r w:rsidRPr="005C613B">
        <w:rPr>
          <w:color w:val="333333"/>
          <w:sz w:val="22"/>
        </w:rPr>
        <w:br/>
        <w:t xml:space="preserve">GMINA RYPIN </w:t>
      </w:r>
      <w:r w:rsidRPr="005C613B">
        <w:rPr>
          <w:color w:val="333333"/>
          <w:sz w:val="22"/>
        </w:rPr>
        <w:br/>
        <w:t xml:space="preserve">ul. Lipnowska 4 </w:t>
      </w:r>
      <w:r w:rsidRPr="005C613B">
        <w:rPr>
          <w:color w:val="333333"/>
          <w:sz w:val="22"/>
        </w:rPr>
        <w:br/>
        <w:t xml:space="preserve">87-500 Rypin </w:t>
      </w:r>
      <w:r w:rsidRPr="005C613B">
        <w:rPr>
          <w:color w:val="333333"/>
          <w:sz w:val="22"/>
        </w:rPr>
        <w:br/>
        <w:t xml:space="preserve">NIP: 8921449035 </w:t>
      </w:r>
      <w:r w:rsidRPr="005C613B">
        <w:rPr>
          <w:color w:val="333333"/>
          <w:sz w:val="22"/>
        </w:rPr>
        <w:br/>
        <w:t xml:space="preserve">REGON: 910866749 </w:t>
      </w:r>
      <w:r w:rsidRPr="005C613B">
        <w:rPr>
          <w:color w:val="333333"/>
          <w:sz w:val="22"/>
        </w:rPr>
        <w:br/>
        <w:t>tel./</w:t>
      </w:r>
      <w:proofErr w:type="spellStart"/>
      <w:r w:rsidRPr="005C613B">
        <w:rPr>
          <w:color w:val="333333"/>
          <w:sz w:val="22"/>
        </w:rPr>
        <w:t>fax</w:t>
      </w:r>
      <w:proofErr w:type="spellEnd"/>
      <w:r w:rsidRPr="005C613B">
        <w:rPr>
          <w:color w:val="333333"/>
          <w:sz w:val="22"/>
        </w:rPr>
        <w:t xml:space="preserve"> (054) 280 97 00 </w:t>
      </w:r>
      <w:r w:rsidRPr="005C613B">
        <w:rPr>
          <w:color w:val="333333"/>
          <w:sz w:val="22"/>
        </w:rPr>
        <w:br/>
        <w:t xml:space="preserve">godziny urzędowania: pn. – pt.  w godz. 7:30 do 15:30 </w:t>
      </w:r>
      <w:r w:rsidRPr="005C613B">
        <w:rPr>
          <w:color w:val="333333"/>
          <w:sz w:val="22"/>
        </w:rPr>
        <w:br/>
        <w:t xml:space="preserve">  </w:t>
      </w:r>
      <w:r w:rsidRPr="005C613B">
        <w:rPr>
          <w:color w:val="333333"/>
          <w:sz w:val="22"/>
        </w:rPr>
        <w:br/>
      </w:r>
      <w:r w:rsidRPr="005C613B">
        <w:rPr>
          <w:color w:val="333333"/>
          <w:sz w:val="22"/>
          <w:u w:val="single"/>
        </w:rPr>
        <w:t xml:space="preserve">2. Wskazanie osób uprawnionych do porozumiewania się z wykonawcami. </w:t>
      </w:r>
      <w:r w:rsidRPr="005C613B">
        <w:rPr>
          <w:color w:val="333333"/>
          <w:sz w:val="22"/>
        </w:rPr>
        <w:br/>
        <w:t xml:space="preserve">Osobą uprawnioną do kontaktów z wykonawcami jest: </w:t>
      </w:r>
      <w:r w:rsidRPr="005C613B">
        <w:rPr>
          <w:color w:val="333333"/>
          <w:sz w:val="22"/>
        </w:rPr>
        <w:br/>
      </w:r>
      <w:r>
        <w:rPr>
          <w:color w:val="333333"/>
          <w:sz w:val="22"/>
        </w:rPr>
        <w:t xml:space="preserve">Adam </w:t>
      </w:r>
      <w:proofErr w:type="spellStart"/>
      <w:r>
        <w:rPr>
          <w:color w:val="333333"/>
          <w:sz w:val="22"/>
        </w:rPr>
        <w:t>Łapkiewicz</w:t>
      </w:r>
      <w:proofErr w:type="spellEnd"/>
      <w:r w:rsidRPr="005C613B">
        <w:rPr>
          <w:color w:val="333333"/>
          <w:sz w:val="22"/>
        </w:rPr>
        <w:t xml:space="preserve">, stanowisko: </w:t>
      </w:r>
      <w:r>
        <w:rPr>
          <w:color w:val="333333"/>
          <w:sz w:val="22"/>
        </w:rPr>
        <w:t>Inspektor ds. Promocji</w:t>
      </w:r>
      <w:r w:rsidRPr="005C613B">
        <w:rPr>
          <w:color w:val="333333"/>
          <w:sz w:val="22"/>
        </w:rPr>
        <w:t xml:space="preserve"> w Urzędzie Gminy Rypin, </w:t>
      </w:r>
      <w:r w:rsidR="00664A66">
        <w:rPr>
          <w:color w:val="333333"/>
          <w:sz w:val="22"/>
        </w:rPr>
        <w:t>tel.</w:t>
      </w:r>
      <w:r w:rsidRPr="005C613B">
        <w:rPr>
          <w:color w:val="333333"/>
          <w:sz w:val="22"/>
        </w:rPr>
        <w:t xml:space="preserve"> 54 280 97 </w:t>
      </w:r>
      <w:r w:rsidR="00664A66">
        <w:rPr>
          <w:color w:val="333333"/>
          <w:sz w:val="22"/>
        </w:rPr>
        <w:t>13</w:t>
      </w:r>
      <w:r w:rsidRPr="005C613B">
        <w:rPr>
          <w:color w:val="333333"/>
          <w:sz w:val="22"/>
        </w:rPr>
        <w:t xml:space="preserve">, </w:t>
      </w:r>
      <w:r w:rsidR="00664A66" w:rsidRPr="005C613B">
        <w:rPr>
          <w:color w:val="333333"/>
          <w:sz w:val="22"/>
        </w:rPr>
        <w:t>fax.</w:t>
      </w:r>
      <w:r w:rsidR="00664A66">
        <w:rPr>
          <w:color w:val="333333"/>
          <w:sz w:val="22"/>
        </w:rPr>
        <w:t xml:space="preserve"> 54 280 21 37, </w:t>
      </w:r>
      <w:r w:rsidRPr="005C613B">
        <w:rPr>
          <w:color w:val="333333"/>
          <w:sz w:val="22"/>
        </w:rPr>
        <w:t xml:space="preserve">e-mail: </w:t>
      </w:r>
      <w:r w:rsidR="00664A66">
        <w:rPr>
          <w:color w:val="333333"/>
          <w:sz w:val="22"/>
        </w:rPr>
        <w:t>promocja</w:t>
      </w:r>
      <w:r w:rsidRPr="005C613B">
        <w:rPr>
          <w:color w:val="333333"/>
          <w:sz w:val="22"/>
        </w:rPr>
        <w:t xml:space="preserve">@rypin.pl </w:t>
      </w:r>
      <w:r w:rsidRPr="005C613B">
        <w:rPr>
          <w:color w:val="333333"/>
          <w:sz w:val="22"/>
        </w:rPr>
        <w:br/>
        <w:t xml:space="preserve">  </w:t>
      </w:r>
      <w:r w:rsidRPr="005C613B">
        <w:rPr>
          <w:color w:val="333333"/>
          <w:sz w:val="22"/>
        </w:rPr>
        <w:br/>
      </w:r>
      <w:r w:rsidRPr="005C613B">
        <w:rPr>
          <w:color w:val="333333"/>
          <w:sz w:val="22"/>
          <w:u w:val="single"/>
        </w:rPr>
        <w:t xml:space="preserve">3. Tryb udzielenia zamówienia. </w:t>
      </w:r>
      <w:r w:rsidRPr="005C613B">
        <w:rPr>
          <w:color w:val="333333"/>
          <w:sz w:val="22"/>
        </w:rPr>
        <w:br/>
        <w:t xml:space="preserve">Postępowanie prowadzone jest w trybie zapytania ofertowego o wartości szacunkowej poniżej 14 000 euro. </w:t>
      </w:r>
      <w:r w:rsidRPr="005C613B">
        <w:rPr>
          <w:color w:val="333333"/>
          <w:sz w:val="22"/>
        </w:rPr>
        <w:br/>
        <w:t xml:space="preserve">  </w:t>
      </w:r>
      <w:r w:rsidRPr="005C613B">
        <w:rPr>
          <w:color w:val="333333"/>
          <w:sz w:val="22"/>
        </w:rPr>
        <w:br/>
      </w:r>
      <w:r w:rsidRPr="005C613B">
        <w:rPr>
          <w:color w:val="333333"/>
          <w:sz w:val="22"/>
          <w:u w:val="single"/>
        </w:rPr>
        <w:t xml:space="preserve">4. Opis przedmiotu oraz wielkości lub zakresu zamówienia. </w:t>
      </w:r>
      <w:r w:rsidRPr="005C613B">
        <w:rPr>
          <w:color w:val="333333"/>
          <w:sz w:val="22"/>
        </w:rPr>
        <w:br/>
        <w:t>Przedmiotem zamówienia jest: „</w:t>
      </w:r>
      <w:r w:rsidR="00664A66">
        <w:rPr>
          <w:color w:val="333333"/>
          <w:sz w:val="22"/>
        </w:rPr>
        <w:t>Wyposażenie świetlicy wiejskiej w Dębianach</w:t>
      </w:r>
      <w:r w:rsidRPr="005C613B">
        <w:rPr>
          <w:color w:val="333333"/>
          <w:sz w:val="22"/>
        </w:rPr>
        <w:t>”</w:t>
      </w:r>
      <w:r w:rsidR="00B64DA7">
        <w:rPr>
          <w:color w:val="333333"/>
          <w:sz w:val="22"/>
        </w:rPr>
        <w:t>, w tym dowóz i montaż poszczególnych urządzeń</w:t>
      </w:r>
      <w:r w:rsidR="00B64DA7" w:rsidRPr="006A071D">
        <w:rPr>
          <w:szCs w:val="32"/>
        </w:rPr>
        <w:t xml:space="preserve">              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3"/>
        <w:gridCol w:w="3342"/>
        <w:gridCol w:w="872"/>
      </w:tblGrid>
      <w:tr w:rsidR="00B64DA7" w:rsidTr="00B64DA7">
        <w:trPr>
          <w:cantSplit/>
          <w:trHeight w:val="567"/>
          <w:tblHeader/>
          <w:jc w:val="center"/>
        </w:trPr>
        <w:tc>
          <w:tcPr>
            <w:tcW w:w="693" w:type="dxa"/>
            <w:vAlign w:val="center"/>
          </w:tcPr>
          <w:p w:rsidR="00B64DA7" w:rsidRDefault="00B64DA7" w:rsidP="0099201C">
            <w:pPr>
              <w:ind w:left="11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L.p.</w:t>
            </w:r>
          </w:p>
        </w:tc>
        <w:tc>
          <w:tcPr>
            <w:tcW w:w="3342" w:type="dxa"/>
            <w:vAlign w:val="center"/>
          </w:tcPr>
          <w:p w:rsidR="00B64DA7" w:rsidRDefault="00B64DA7" w:rsidP="0099201C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Nazwa zadania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pStyle w:val="Nagwek2"/>
              <w:jc w:val="center"/>
              <w:rPr>
                <w:bCs w:val="0"/>
                <w:sz w:val="20"/>
              </w:rPr>
            </w:pPr>
            <w:r>
              <w:rPr>
                <w:bCs w:val="0"/>
                <w:sz w:val="20"/>
              </w:rPr>
              <w:t>Ilość</w:t>
            </w:r>
          </w:p>
          <w:p w:rsidR="00B64DA7" w:rsidRDefault="00B64DA7" w:rsidP="0099201C">
            <w:pPr>
              <w:jc w:val="center"/>
              <w:rPr>
                <w:b/>
                <w:bCs/>
                <w:sz w:val="20"/>
              </w:rPr>
            </w:pP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5711F7" w:rsidRDefault="00B64DA7" w:rsidP="00B64DA7">
            <w:pPr>
              <w:spacing w:after="0" w:line="240" w:lineRule="auto"/>
              <w:jc w:val="both"/>
            </w:pPr>
            <w:r w:rsidRPr="00471260">
              <w:rPr>
                <w:b/>
                <w:sz w:val="22"/>
              </w:rPr>
              <w:t>Stoły drewniane</w:t>
            </w:r>
            <w:r w:rsidRPr="00070181">
              <w:rPr>
                <w:sz w:val="22"/>
              </w:rPr>
              <w:t xml:space="preserve"> 200 x 100 cm, blat oklejony ABS, 4 nogi z </w:t>
            </w:r>
            <w:proofErr w:type="spellStart"/>
            <w:r w:rsidRPr="00070181">
              <w:rPr>
                <w:sz w:val="22"/>
              </w:rPr>
              <w:t>cargą</w:t>
            </w:r>
            <w:proofErr w:type="spellEnd"/>
            <w:r w:rsidRPr="00070181">
              <w:rPr>
                <w:sz w:val="22"/>
              </w:rPr>
              <w:t xml:space="preserve"> 10 x 2 </w:t>
            </w:r>
            <w:proofErr w:type="spellStart"/>
            <w:r w:rsidRPr="00070181">
              <w:rPr>
                <w:sz w:val="22"/>
              </w:rPr>
              <w:t>cm</w:t>
            </w:r>
            <w:proofErr w:type="spellEnd"/>
            <w:r w:rsidRPr="00070181">
              <w:rPr>
                <w:sz w:val="22"/>
              </w:rPr>
              <w:t>.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 szt.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5711F7" w:rsidRDefault="00B64DA7" w:rsidP="00B64DA7">
            <w:pPr>
              <w:spacing w:after="0" w:line="240" w:lineRule="auto"/>
              <w:jc w:val="both"/>
            </w:pPr>
            <w:r w:rsidRPr="00471260">
              <w:rPr>
                <w:b/>
                <w:sz w:val="22"/>
              </w:rPr>
              <w:t>Krzesła drewniane</w:t>
            </w:r>
            <w:r w:rsidRPr="00070181">
              <w:rPr>
                <w:sz w:val="22"/>
              </w:rPr>
              <w:t xml:space="preserve"> wyściełane o wymiarach: szer. 44 cm, wys. 94 cm, dł. 52 cm, tapicerka tkanina, stelaż drewno, kolor </w:t>
            </w:r>
            <w:proofErr w:type="spellStart"/>
            <w:r w:rsidRPr="00070181">
              <w:rPr>
                <w:sz w:val="22"/>
              </w:rPr>
              <w:t>rustik</w:t>
            </w:r>
            <w:proofErr w:type="spellEnd"/>
            <w:r w:rsidRPr="00070181">
              <w:rPr>
                <w:sz w:val="22"/>
              </w:rPr>
              <w:t xml:space="preserve"> albo zbliżony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72 szt.</w:t>
            </w:r>
          </w:p>
        </w:tc>
      </w:tr>
      <w:tr w:rsidR="00B64DA7" w:rsidTr="00B64DA7">
        <w:trPr>
          <w:cantSplit/>
          <w:trHeight w:val="290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B64DA7" w:rsidRDefault="00B64DA7" w:rsidP="00B64DA7">
            <w:pPr>
              <w:spacing w:after="0" w:line="240" w:lineRule="auto"/>
              <w:jc w:val="both"/>
              <w:rPr>
                <w:sz w:val="22"/>
              </w:rPr>
            </w:pPr>
            <w:r w:rsidRPr="00B64DA7">
              <w:rPr>
                <w:b/>
                <w:sz w:val="22"/>
              </w:rPr>
              <w:t>Meble kuchenne</w:t>
            </w:r>
            <w:r w:rsidRPr="00B64DA7">
              <w:rPr>
                <w:sz w:val="22"/>
              </w:rPr>
              <w:t xml:space="preserve"> 3 szafki stojące wys. 85 cm, gł. 60 cm, 3 szafki wiszące wys. 70 cm, gł. 30 </w:t>
            </w:r>
            <w:proofErr w:type="spellStart"/>
            <w:r w:rsidRPr="00B64DA7">
              <w:rPr>
                <w:sz w:val="22"/>
              </w:rPr>
              <w:t>cm</w:t>
            </w:r>
            <w:proofErr w:type="spellEnd"/>
            <w:r w:rsidRPr="00B64DA7">
              <w:rPr>
                <w:sz w:val="22"/>
              </w:rPr>
              <w:t xml:space="preserve">. z drzwiczkami oraz szafa  wys. 210 cm, gł. 60 cm, z półkami skręcanymi śrubami o łącznej szer. 320 </w:t>
            </w:r>
            <w:proofErr w:type="spellStart"/>
            <w:r w:rsidRPr="00B64DA7">
              <w:rPr>
                <w:sz w:val="22"/>
              </w:rPr>
              <w:t>cm</w:t>
            </w:r>
            <w:proofErr w:type="spellEnd"/>
            <w:r w:rsidRPr="00B64DA7">
              <w:rPr>
                <w:sz w:val="22"/>
              </w:rPr>
              <w:t>.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komplet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5711F7" w:rsidRDefault="00B64DA7" w:rsidP="00B64DA7">
            <w:pPr>
              <w:spacing w:after="0" w:line="240" w:lineRule="auto"/>
              <w:jc w:val="both"/>
            </w:pPr>
            <w:r w:rsidRPr="00471260">
              <w:rPr>
                <w:b/>
                <w:sz w:val="22"/>
              </w:rPr>
              <w:t>Kuchnia gazowa</w:t>
            </w:r>
            <w:r w:rsidRPr="00070181">
              <w:rPr>
                <w:sz w:val="22"/>
              </w:rPr>
              <w:t xml:space="preserve"> ze stali nierdzewnej, czteropalnikowa, z piekarnikiem elektrycznym o mocy 2,1 KW z zapalarką gazu, z  butlą gazową 11 litrową i reduktorem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szt.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471260" w:rsidRDefault="00B64DA7" w:rsidP="00B64DA7">
            <w:pPr>
              <w:spacing w:after="0" w:line="240" w:lineRule="auto"/>
              <w:jc w:val="both"/>
            </w:pPr>
            <w:r w:rsidRPr="00471260">
              <w:rPr>
                <w:b/>
                <w:sz w:val="22"/>
              </w:rPr>
              <w:t>Kuchenka mikrofalowa z grillem</w:t>
            </w:r>
            <w:r w:rsidRPr="00471260">
              <w:rPr>
                <w:sz w:val="22"/>
              </w:rPr>
              <w:t xml:space="preserve"> o pojemności 20 l. ze stali nierdzewnej o mocy 800 WAT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</w:pPr>
            <w:r w:rsidRPr="00490090">
              <w:rPr>
                <w:bCs/>
                <w:sz w:val="20"/>
                <w:szCs w:val="20"/>
              </w:rPr>
              <w:t>1 szt.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B64DA7" w:rsidRDefault="00B64DA7" w:rsidP="00B64DA7">
            <w:pPr>
              <w:spacing w:after="0" w:line="240" w:lineRule="auto"/>
              <w:jc w:val="both"/>
              <w:rPr>
                <w:sz w:val="22"/>
              </w:rPr>
            </w:pPr>
            <w:r w:rsidRPr="00B64DA7">
              <w:rPr>
                <w:b/>
                <w:sz w:val="22"/>
              </w:rPr>
              <w:t>Robot kuchenny wielofunkcyjny</w:t>
            </w:r>
            <w:r w:rsidRPr="00B64DA7">
              <w:rPr>
                <w:sz w:val="22"/>
              </w:rPr>
              <w:t xml:space="preserve"> o mocy 600 WAT, w wyposażeniu malakser, co najmniej 4 tarki, oraz trzepak do ubijania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szt.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5711F7" w:rsidRDefault="00B64DA7" w:rsidP="00B64DA7">
            <w:pPr>
              <w:spacing w:after="0" w:line="240" w:lineRule="auto"/>
              <w:jc w:val="both"/>
            </w:pPr>
            <w:r w:rsidRPr="00471260">
              <w:rPr>
                <w:b/>
                <w:sz w:val="22"/>
              </w:rPr>
              <w:t>Zmywarka</w:t>
            </w:r>
            <w:r w:rsidRPr="00070181">
              <w:rPr>
                <w:sz w:val="22"/>
              </w:rPr>
              <w:t xml:space="preserve"> z funkcją wyparzania moc 3,6 KW ze stali nierdzewnej z podstawą oraz </w:t>
            </w:r>
            <w:proofErr w:type="spellStart"/>
            <w:r w:rsidRPr="00070181">
              <w:rPr>
                <w:sz w:val="22"/>
              </w:rPr>
              <w:t>uzdatniaczem</w:t>
            </w:r>
            <w:proofErr w:type="spellEnd"/>
            <w:r w:rsidRPr="00070181">
              <w:rPr>
                <w:sz w:val="22"/>
              </w:rPr>
              <w:t xml:space="preserve"> wody z wkładem żywicznym</w:t>
            </w:r>
            <w:r>
              <w:rPr>
                <w:sz w:val="22"/>
              </w:rPr>
              <w:t>. Pełen osprzęt łącznie z płynami do zmywania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szt.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B64DA7" w:rsidRDefault="00B64DA7" w:rsidP="00B64DA7">
            <w:pPr>
              <w:spacing w:after="0" w:line="240" w:lineRule="auto"/>
              <w:jc w:val="both"/>
              <w:rPr>
                <w:sz w:val="22"/>
              </w:rPr>
            </w:pPr>
            <w:r w:rsidRPr="00B64DA7">
              <w:rPr>
                <w:b/>
                <w:sz w:val="22"/>
              </w:rPr>
              <w:t>Lodówka</w:t>
            </w:r>
            <w:r w:rsidRPr="00B64DA7">
              <w:rPr>
                <w:sz w:val="22"/>
              </w:rPr>
              <w:t xml:space="preserve"> klasa A++, </w:t>
            </w:r>
            <w:proofErr w:type="spellStart"/>
            <w:r w:rsidRPr="00B64DA7">
              <w:rPr>
                <w:sz w:val="22"/>
              </w:rPr>
              <w:t>poj</w:t>
            </w:r>
            <w:proofErr w:type="spellEnd"/>
            <w:r w:rsidRPr="00B64DA7">
              <w:rPr>
                <w:sz w:val="22"/>
              </w:rPr>
              <w:t>. 300 litrów, z zamrażalnikiem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</w:pPr>
            <w:r w:rsidRPr="001E0D79">
              <w:rPr>
                <w:bCs/>
                <w:sz w:val="20"/>
                <w:szCs w:val="20"/>
              </w:rPr>
              <w:t>1 szt.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B64DA7" w:rsidRDefault="00B64DA7" w:rsidP="00B64DA7">
            <w:pPr>
              <w:spacing w:after="0" w:line="240" w:lineRule="auto"/>
              <w:jc w:val="both"/>
              <w:rPr>
                <w:sz w:val="22"/>
              </w:rPr>
            </w:pPr>
            <w:r w:rsidRPr="00B64DA7">
              <w:rPr>
                <w:b/>
                <w:sz w:val="22"/>
              </w:rPr>
              <w:t>Patelnia elektryczna</w:t>
            </w:r>
            <w:r w:rsidRPr="00B64DA7">
              <w:rPr>
                <w:sz w:val="22"/>
              </w:rPr>
              <w:t xml:space="preserve"> </w:t>
            </w:r>
            <w:proofErr w:type="spellStart"/>
            <w:r w:rsidRPr="00B64DA7">
              <w:rPr>
                <w:sz w:val="22"/>
              </w:rPr>
              <w:t>poj</w:t>
            </w:r>
            <w:proofErr w:type="spellEnd"/>
            <w:r w:rsidRPr="00B64DA7">
              <w:rPr>
                <w:sz w:val="22"/>
              </w:rPr>
              <w:t>. 37 litrów, moc 5,4 KW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</w:pPr>
            <w:r w:rsidRPr="001E0D79">
              <w:rPr>
                <w:bCs/>
                <w:sz w:val="20"/>
                <w:szCs w:val="20"/>
              </w:rPr>
              <w:t>1 szt.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B64DA7" w:rsidRDefault="00B64DA7" w:rsidP="00B64DA7">
            <w:pPr>
              <w:spacing w:after="0" w:line="240" w:lineRule="auto"/>
              <w:jc w:val="both"/>
              <w:rPr>
                <w:sz w:val="22"/>
              </w:rPr>
            </w:pPr>
            <w:r w:rsidRPr="00B64DA7">
              <w:rPr>
                <w:b/>
                <w:sz w:val="22"/>
              </w:rPr>
              <w:t>Frytkownica</w:t>
            </w:r>
            <w:r w:rsidRPr="00B64DA7">
              <w:rPr>
                <w:sz w:val="22"/>
              </w:rPr>
              <w:t xml:space="preserve"> podwójna </w:t>
            </w:r>
            <w:proofErr w:type="spellStart"/>
            <w:r w:rsidRPr="00B64DA7">
              <w:rPr>
                <w:sz w:val="22"/>
              </w:rPr>
              <w:t>elektr</w:t>
            </w:r>
            <w:proofErr w:type="spellEnd"/>
            <w:r w:rsidRPr="00B64DA7">
              <w:rPr>
                <w:sz w:val="22"/>
              </w:rPr>
              <w:t xml:space="preserve">, ze stali nierdzewnej, </w:t>
            </w:r>
            <w:proofErr w:type="spellStart"/>
            <w:r w:rsidRPr="00B64DA7">
              <w:rPr>
                <w:sz w:val="22"/>
              </w:rPr>
              <w:t>poj</w:t>
            </w:r>
            <w:proofErr w:type="spellEnd"/>
            <w:r w:rsidRPr="00B64DA7">
              <w:rPr>
                <w:sz w:val="22"/>
              </w:rPr>
              <w:t>. 2 x 4 litry, moc 2 x 2 KW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</w:pPr>
            <w:r w:rsidRPr="00490090">
              <w:rPr>
                <w:bCs/>
                <w:sz w:val="20"/>
                <w:szCs w:val="20"/>
              </w:rPr>
              <w:t>1 szt.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B64DA7" w:rsidRDefault="00B64DA7" w:rsidP="00B64DA7">
            <w:pPr>
              <w:spacing w:after="0" w:line="240" w:lineRule="auto"/>
              <w:jc w:val="both"/>
              <w:rPr>
                <w:sz w:val="22"/>
              </w:rPr>
            </w:pPr>
            <w:r w:rsidRPr="00B64DA7">
              <w:rPr>
                <w:b/>
                <w:sz w:val="22"/>
              </w:rPr>
              <w:t>Odkurzacz</w:t>
            </w:r>
            <w:r w:rsidRPr="00B64DA7">
              <w:rPr>
                <w:sz w:val="22"/>
              </w:rPr>
              <w:t xml:space="preserve"> moc 1500 WAT, z filtrem HEPPA oraz elektronicznie regulowaną siłą ssania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</w:pPr>
            <w:r>
              <w:rPr>
                <w:bCs/>
                <w:sz w:val="20"/>
                <w:szCs w:val="20"/>
              </w:rPr>
              <w:t>1 szt.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5711F7" w:rsidRDefault="00B64DA7" w:rsidP="00B64DA7">
            <w:pPr>
              <w:spacing w:after="0" w:line="240" w:lineRule="auto"/>
              <w:jc w:val="both"/>
            </w:pPr>
            <w:r w:rsidRPr="00471260">
              <w:rPr>
                <w:b/>
                <w:sz w:val="22"/>
              </w:rPr>
              <w:t>Okap kuchenny</w:t>
            </w:r>
            <w:r w:rsidRPr="00070181">
              <w:rPr>
                <w:sz w:val="22"/>
              </w:rPr>
              <w:t xml:space="preserve"> szer. 60 cm,   z blachy lakierowanej moc wentylatora 100 WAT, wydajność 320 m3/h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szt.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471260" w:rsidRDefault="00B64DA7" w:rsidP="00B64DA7">
            <w:pPr>
              <w:spacing w:after="0" w:line="240" w:lineRule="auto"/>
              <w:rPr>
                <w:b/>
              </w:rPr>
            </w:pPr>
            <w:r>
              <w:rPr>
                <w:b/>
                <w:sz w:val="22"/>
              </w:rPr>
              <w:t>Komplet sztućców (nóż, widelec, łyżka, łyżeczka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 szt.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471260" w:rsidRDefault="00B64DA7" w:rsidP="00B64DA7">
            <w:pPr>
              <w:spacing w:after="0" w:line="240" w:lineRule="auto"/>
              <w:rPr>
                <w:b/>
              </w:rPr>
            </w:pPr>
            <w:r>
              <w:rPr>
                <w:b/>
                <w:sz w:val="22"/>
              </w:rPr>
              <w:t>Komplet talerzy (talerz płaski, głęboki i deserowy)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 szt.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Pr="00471260" w:rsidRDefault="00B64DA7" w:rsidP="00B64DA7">
            <w:pPr>
              <w:spacing w:after="0" w:line="240" w:lineRule="auto"/>
              <w:rPr>
                <w:b/>
              </w:rPr>
            </w:pPr>
            <w:r>
              <w:rPr>
                <w:b/>
                <w:sz w:val="22"/>
              </w:rPr>
              <w:t xml:space="preserve">Krzesło kuchenne </w:t>
            </w:r>
            <w:r w:rsidRPr="0078737A">
              <w:rPr>
                <w:sz w:val="22"/>
              </w:rPr>
              <w:t>metalowe</w:t>
            </w:r>
            <w:r>
              <w:rPr>
                <w:sz w:val="22"/>
              </w:rPr>
              <w:t>, siedzisko tapicerowane, szer. ok. 40 cm, gł. ok.45 cm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 szt.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Default="00B64DA7" w:rsidP="00B64DA7">
            <w:pPr>
              <w:spacing w:after="0" w:line="240" w:lineRule="auto"/>
              <w:rPr>
                <w:b/>
              </w:rPr>
            </w:pPr>
            <w:r>
              <w:rPr>
                <w:b/>
                <w:sz w:val="22"/>
              </w:rPr>
              <w:t xml:space="preserve">Regał wtykowy ocynkowany </w:t>
            </w:r>
            <w:r w:rsidRPr="00BB76D2">
              <w:rPr>
                <w:sz w:val="22"/>
              </w:rPr>
              <w:t xml:space="preserve">wys. 200 cm, szer. </w:t>
            </w:r>
            <w:r>
              <w:rPr>
                <w:sz w:val="22"/>
              </w:rPr>
              <w:t>p</w:t>
            </w:r>
            <w:r w:rsidRPr="00BB76D2">
              <w:rPr>
                <w:sz w:val="22"/>
              </w:rPr>
              <w:t>ółki 100 cm, gł</w:t>
            </w:r>
            <w:r>
              <w:rPr>
                <w:sz w:val="22"/>
              </w:rPr>
              <w:t>. 50cm. z 5 półkami wykonanymi z płyty wiórowej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szt.</w:t>
            </w:r>
          </w:p>
        </w:tc>
      </w:tr>
      <w:tr w:rsidR="00B64DA7" w:rsidTr="00B64DA7">
        <w:trPr>
          <w:cantSplit/>
          <w:trHeight w:val="567"/>
          <w:jc w:val="center"/>
        </w:trPr>
        <w:tc>
          <w:tcPr>
            <w:tcW w:w="693" w:type="dxa"/>
            <w:vAlign w:val="center"/>
          </w:tcPr>
          <w:p w:rsidR="00B64DA7" w:rsidRDefault="00B64DA7" w:rsidP="00B64DA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42" w:type="dxa"/>
            <w:vAlign w:val="center"/>
          </w:tcPr>
          <w:p w:rsidR="00B64DA7" w:rsidRDefault="00B64DA7" w:rsidP="00B64DA7">
            <w:pPr>
              <w:spacing w:after="0" w:line="240" w:lineRule="auto"/>
              <w:rPr>
                <w:b/>
              </w:rPr>
            </w:pPr>
            <w:r>
              <w:rPr>
                <w:b/>
                <w:sz w:val="22"/>
              </w:rPr>
              <w:t xml:space="preserve">Zestaw akcesoriów kominkowych </w:t>
            </w:r>
            <w:r w:rsidRPr="00F608B1">
              <w:rPr>
                <w:sz w:val="22"/>
              </w:rPr>
              <w:t>(pogrzebacz, szufelka, zmiotka, szczypce)</w:t>
            </w:r>
          </w:p>
        </w:tc>
        <w:tc>
          <w:tcPr>
            <w:tcW w:w="872" w:type="dxa"/>
            <w:vAlign w:val="center"/>
          </w:tcPr>
          <w:p w:rsidR="00B64DA7" w:rsidRDefault="00B64DA7" w:rsidP="009920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szt.</w:t>
            </w:r>
          </w:p>
        </w:tc>
      </w:tr>
    </w:tbl>
    <w:p w:rsidR="00B64DA7" w:rsidRPr="00EE6E87" w:rsidRDefault="00B64DA7" w:rsidP="00B64DA7">
      <w:pPr>
        <w:ind w:firstLine="708"/>
        <w:rPr>
          <w:sz w:val="22"/>
        </w:rPr>
      </w:pPr>
      <w:r w:rsidRPr="00EE6E87">
        <w:rPr>
          <w:sz w:val="22"/>
        </w:rPr>
        <w:t>Przykładowe krzesło kuchenne          Przykładowe krzesło drewniane</w:t>
      </w:r>
    </w:p>
    <w:p w:rsidR="00B64DA7" w:rsidRDefault="00B64DA7" w:rsidP="00B64DA7">
      <w:pPr>
        <w:spacing w:after="0" w:line="240" w:lineRule="auto"/>
        <w:rPr>
          <w:rFonts w:eastAsia="Times New Roman" w:cs="Times New Roman"/>
          <w:color w:val="333333"/>
          <w:sz w:val="22"/>
          <w:lang w:eastAsia="pl-PL"/>
        </w:rPr>
      </w:pPr>
      <w:r>
        <w:tab/>
        <w:t xml:space="preserve">             </w:t>
      </w:r>
      <w:r>
        <w:rPr>
          <w:rFonts w:ascii="Tahoma" w:hAnsi="Tahoma" w:cs="Tahoma"/>
          <w:noProof/>
          <w:color w:val="464646"/>
          <w:sz w:val="18"/>
          <w:szCs w:val="18"/>
        </w:rPr>
        <w:drawing>
          <wp:inline distT="0" distB="0" distL="0" distR="0">
            <wp:extent cx="916615" cy="1068144"/>
            <wp:effectExtent l="19050" t="0" r="0" b="0"/>
            <wp:docPr id="5" name="fotoObject" descr="Zdjęcie TULIPAN">
              <a:hlinkClick xmlns:a="http://schemas.openxmlformats.org/drawingml/2006/main" r:id="rId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Object" descr="Zdjęcie TULIPAN">
                      <a:hlinkClick r:id="rId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850" cy="10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</w:rPr>
        <w:t xml:space="preserve">                                </w:t>
      </w: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933366" cy="1041990"/>
            <wp:effectExtent l="19050" t="0" r="84" b="0"/>
            <wp:docPr id="6" name="Obraz 4" descr="&lt;br /&gt;Elegancka stylistyka, komfort siedzenia, to krzesło M-341.Funkcjonalność i prostota w jednym, to państwu zapewni ten mebel.Krzesło M-341 to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lt;br /&gt;Elegancka stylistyka, komfort siedzenia, to krzesło M-341.Funkcjonalność i prostota w jednym, to państwu zapewni ten mebel.Krzesło M-341 to...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69" cy="1042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</w:rPr>
        <w:t xml:space="preserve">              </w:t>
      </w:r>
    </w:p>
    <w:p w:rsidR="005C613B" w:rsidRPr="005C613B" w:rsidRDefault="005C613B" w:rsidP="005C613B">
      <w:pPr>
        <w:spacing w:after="0" w:line="240" w:lineRule="auto"/>
        <w:rPr>
          <w:rFonts w:eastAsia="Times New Roman" w:cs="Times New Roman"/>
          <w:color w:val="333333"/>
          <w:sz w:val="22"/>
          <w:lang w:eastAsia="pl-PL"/>
        </w:rPr>
      </w:pPr>
      <w:r w:rsidRPr="005C613B">
        <w:rPr>
          <w:rFonts w:eastAsia="Times New Roman" w:cs="Times New Roman"/>
          <w:color w:val="333333"/>
          <w:sz w:val="22"/>
          <w:lang w:eastAsia="pl-PL"/>
        </w:rPr>
        <w:br/>
      </w:r>
      <w:r w:rsidRPr="005C613B">
        <w:rPr>
          <w:rFonts w:eastAsia="Times New Roman" w:cs="Times New Roman"/>
          <w:b/>
          <w:bCs/>
          <w:color w:val="333333"/>
          <w:sz w:val="22"/>
          <w:u w:val="single"/>
          <w:lang w:eastAsia="pl-PL"/>
        </w:rPr>
        <w:t xml:space="preserve">5. Oferty częściowe.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Zamawiający nie dopuszcza składania ofert częściowych.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 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</w:r>
      <w:r w:rsidRPr="005C613B">
        <w:rPr>
          <w:rFonts w:eastAsia="Times New Roman" w:cs="Times New Roman"/>
          <w:b/>
          <w:bCs/>
          <w:color w:val="333333"/>
          <w:sz w:val="22"/>
          <w:u w:val="single"/>
          <w:lang w:eastAsia="pl-PL"/>
        </w:rPr>
        <w:lastRenderedPageBreak/>
        <w:t>6. Termin wykonania zamówienia</w:t>
      </w:r>
      <w:r w:rsidRPr="005C613B">
        <w:rPr>
          <w:rFonts w:eastAsia="Times New Roman" w:cs="Times New Roman"/>
          <w:color w:val="333333"/>
          <w:sz w:val="22"/>
          <w:lang w:eastAsia="pl-PL"/>
        </w:rPr>
        <w:t xml:space="preserve">: do </w:t>
      </w:r>
      <w:r w:rsidR="002B0A19">
        <w:rPr>
          <w:rFonts w:eastAsia="Times New Roman" w:cs="Times New Roman"/>
          <w:color w:val="333333"/>
          <w:sz w:val="22"/>
          <w:lang w:eastAsia="pl-PL"/>
        </w:rPr>
        <w:t>30 kwietnia</w:t>
      </w:r>
      <w:r w:rsidRPr="005C613B">
        <w:rPr>
          <w:rFonts w:eastAsia="Times New Roman" w:cs="Times New Roman"/>
          <w:color w:val="333333"/>
          <w:sz w:val="22"/>
          <w:lang w:eastAsia="pl-PL"/>
        </w:rPr>
        <w:t xml:space="preserve"> 201</w:t>
      </w:r>
      <w:r w:rsidR="002B0A19">
        <w:rPr>
          <w:rFonts w:eastAsia="Times New Roman" w:cs="Times New Roman"/>
          <w:color w:val="333333"/>
          <w:sz w:val="22"/>
          <w:lang w:eastAsia="pl-PL"/>
        </w:rPr>
        <w:t>4</w:t>
      </w:r>
      <w:r w:rsidRPr="005C613B">
        <w:rPr>
          <w:rFonts w:eastAsia="Times New Roman" w:cs="Times New Roman"/>
          <w:color w:val="333333"/>
          <w:sz w:val="22"/>
          <w:lang w:eastAsia="pl-PL"/>
        </w:rPr>
        <w:t xml:space="preserve"> roku.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 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</w:r>
      <w:r w:rsidRPr="005C613B">
        <w:rPr>
          <w:rFonts w:eastAsia="Times New Roman" w:cs="Times New Roman"/>
          <w:b/>
          <w:bCs/>
          <w:color w:val="333333"/>
          <w:sz w:val="22"/>
          <w:u w:val="single"/>
          <w:lang w:eastAsia="pl-PL"/>
        </w:rPr>
        <w:t xml:space="preserve">7. Opis warunków udziału w postępowaniu oraz opis sposobu dokonywania oceny tych warunków: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O udzielenie zamówienia mogą ubiegać się wykonawcy którzy: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a)    posiadają uprawnienia do wykonywania określonej działalności lub czynności, jeżeli przepisy prawa nakładają obowiązek ich posiadania,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b)   posiadają niezbędną wiedzę i doświadczenie oraz potencjał techniczny, a także dysponują osobami zdolnymi do wykonania zamówienia,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c)    znajdują się w sytuacji ekonomicznej i finansowej zapewniającej wykonanie zamówienia,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d)   nie zalegają z uiszczaniem podatków, opłat lub składek na ubezpieczenie społeczne lub zdrowotne, z wyjątkiem przypadków gdy uzyskali one przewidziane prawem zwolnienie, odroczenie, rozłożenie na raty zaległych płatności lub wstrzymanie w całości wykonania decyzji właściwego organu.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 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</w:r>
      <w:r w:rsidRPr="005C613B">
        <w:rPr>
          <w:rFonts w:eastAsia="Times New Roman" w:cs="Times New Roman"/>
          <w:b/>
          <w:bCs/>
          <w:color w:val="333333"/>
          <w:sz w:val="22"/>
          <w:u w:val="single"/>
          <w:lang w:eastAsia="pl-PL"/>
        </w:rPr>
        <w:t xml:space="preserve">8. Oświadczenia i dokumenty, jakie mają dostarczyć wykonawcy w celu potwierdzenia spełnienia warunków udziału w postępowaniu.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Na potwierdzenie spełnienia warunków wymaganych w niniejszym postępowaniu każdy z wykonawców zobowiązany jest złożyć, następujące oświadczenia i dokumenty: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a)    Wypełniony formularz ofertowy o treści zgodnej ze wzorem stanowiącym ze wzorem stanowiącym załącznik nr 1 do niniejszego zapytania ofertowego,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b)   Oświadczenie o spełnieniu warunków udziału w postępowaniu o treści zgodnej ze wzorem stanowiącym załącznik nr 1 do niniejszego zapytania ofertowego,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 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</w:r>
      <w:r w:rsidRPr="005C613B">
        <w:rPr>
          <w:rFonts w:eastAsia="Times New Roman" w:cs="Times New Roman"/>
          <w:b/>
          <w:bCs/>
          <w:color w:val="333333"/>
          <w:sz w:val="22"/>
          <w:u w:val="single"/>
          <w:lang w:eastAsia="pl-PL"/>
        </w:rPr>
        <w:t xml:space="preserve">9. Kryteria oceny ofert i ich znaczenie: </w:t>
      </w:r>
      <w:r w:rsidRPr="005C613B">
        <w:rPr>
          <w:rFonts w:eastAsia="Times New Roman" w:cs="Times New Roman"/>
          <w:color w:val="333333"/>
          <w:sz w:val="22"/>
          <w:lang w:eastAsia="pl-PL"/>
        </w:rPr>
        <w:t xml:space="preserve">najniższa cena oferty brutto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 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</w:r>
      <w:r w:rsidRPr="005C613B">
        <w:rPr>
          <w:rFonts w:eastAsia="Times New Roman" w:cs="Times New Roman"/>
          <w:b/>
          <w:bCs/>
          <w:color w:val="333333"/>
          <w:sz w:val="22"/>
          <w:u w:val="single"/>
          <w:lang w:eastAsia="pl-PL"/>
        </w:rPr>
        <w:t xml:space="preserve">10. Miejsce oraz termin składania ofert: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>Oferty należy składać w sekretariacie Urzędu Gminy Rypin, ul. Lipnowska 4, 87-500 Rypin, pokój nr 1</w:t>
      </w:r>
      <w:r w:rsidR="002B0A19">
        <w:rPr>
          <w:rFonts w:eastAsia="Times New Roman" w:cs="Times New Roman"/>
          <w:color w:val="333333"/>
          <w:sz w:val="22"/>
          <w:lang w:eastAsia="pl-PL"/>
        </w:rPr>
        <w:t>7</w:t>
      </w:r>
      <w:r w:rsidRPr="005C613B">
        <w:rPr>
          <w:rFonts w:eastAsia="Times New Roman" w:cs="Times New Roman"/>
          <w:color w:val="333333"/>
          <w:sz w:val="22"/>
          <w:lang w:eastAsia="pl-PL"/>
        </w:rPr>
        <w:t xml:space="preserve"> w nieprzekraczalnym terminie do </w:t>
      </w:r>
      <w:r w:rsidR="002B0A19">
        <w:rPr>
          <w:rFonts w:eastAsia="Times New Roman" w:cs="Times New Roman"/>
          <w:color w:val="333333"/>
          <w:sz w:val="22"/>
          <w:lang w:eastAsia="pl-PL"/>
        </w:rPr>
        <w:t>21</w:t>
      </w:r>
      <w:r w:rsidRPr="005C613B">
        <w:rPr>
          <w:rFonts w:eastAsia="Times New Roman" w:cs="Times New Roman"/>
          <w:color w:val="333333"/>
          <w:sz w:val="22"/>
          <w:lang w:eastAsia="pl-PL"/>
        </w:rPr>
        <w:t xml:space="preserve"> lutego 2014 roku do godziny 10:00.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</w:r>
      <w:r w:rsidRPr="005C613B">
        <w:rPr>
          <w:rFonts w:eastAsia="Times New Roman" w:cs="Times New Roman"/>
          <w:b/>
          <w:bCs/>
          <w:color w:val="333333"/>
          <w:sz w:val="22"/>
          <w:u w:val="single"/>
          <w:lang w:eastAsia="pl-PL"/>
        </w:rPr>
        <w:t xml:space="preserve"> 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</w:r>
      <w:r w:rsidRPr="005C613B">
        <w:rPr>
          <w:rFonts w:eastAsia="Times New Roman" w:cs="Times New Roman"/>
          <w:b/>
          <w:bCs/>
          <w:color w:val="333333"/>
          <w:sz w:val="22"/>
          <w:u w:val="single"/>
          <w:lang w:eastAsia="pl-PL"/>
        </w:rPr>
        <w:t xml:space="preserve">11. Sposób przygotowania oferty: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Oferta musi być złożona w formie pisemnej, napisana pismem maszynowym, komputerowym albo ręcznym w sposób czytelny.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>Ofertę należy złożyć w zamkniętej kopercie z dopiskiem „Oferta na wykonanie usług</w:t>
      </w:r>
      <w:r w:rsidR="002B0A19">
        <w:rPr>
          <w:rFonts w:eastAsia="Times New Roman" w:cs="Times New Roman"/>
          <w:color w:val="333333"/>
          <w:sz w:val="22"/>
          <w:lang w:eastAsia="pl-PL"/>
        </w:rPr>
        <w:t>i – Wyposażenie świetlicy wiejskiej w Dębianach”.</w:t>
      </w:r>
      <w:r w:rsidRPr="005C613B">
        <w:rPr>
          <w:rFonts w:eastAsia="Times New Roman" w:cs="Times New Roman"/>
          <w:color w:val="333333"/>
          <w:sz w:val="22"/>
          <w:lang w:eastAsia="pl-PL"/>
        </w:rPr>
        <w:t xml:space="preserve"> Nie otwierać przed </w:t>
      </w:r>
      <w:r w:rsidR="002B0A19">
        <w:rPr>
          <w:rFonts w:eastAsia="Times New Roman" w:cs="Times New Roman"/>
          <w:color w:val="333333"/>
          <w:sz w:val="22"/>
          <w:lang w:eastAsia="pl-PL"/>
        </w:rPr>
        <w:t>21</w:t>
      </w:r>
      <w:r w:rsidRPr="005C613B">
        <w:rPr>
          <w:rFonts w:eastAsia="Times New Roman" w:cs="Times New Roman"/>
          <w:color w:val="333333"/>
          <w:sz w:val="22"/>
          <w:lang w:eastAsia="pl-PL"/>
        </w:rPr>
        <w:t xml:space="preserve"> lutego 2014 roku, godz. 10:</w:t>
      </w:r>
      <w:r w:rsidR="002B0A19">
        <w:rPr>
          <w:rFonts w:eastAsia="Times New Roman" w:cs="Times New Roman"/>
          <w:color w:val="333333"/>
          <w:sz w:val="22"/>
          <w:lang w:eastAsia="pl-PL"/>
        </w:rPr>
        <w:t>15</w:t>
      </w:r>
      <w:r w:rsidRPr="005C613B">
        <w:rPr>
          <w:rFonts w:eastAsia="Times New Roman" w:cs="Times New Roman"/>
          <w:color w:val="333333"/>
          <w:sz w:val="22"/>
          <w:lang w:eastAsia="pl-PL"/>
        </w:rPr>
        <w:t xml:space="preserve">.”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  <w:t xml:space="preserve">  </w:t>
      </w:r>
      <w:r w:rsidRPr="005C613B">
        <w:rPr>
          <w:rFonts w:eastAsia="Times New Roman" w:cs="Times New Roman"/>
          <w:color w:val="333333"/>
          <w:sz w:val="22"/>
          <w:lang w:eastAsia="pl-PL"/>
        </w:rPr>
        <w:br/>
      </w:r>
      <w:r w:rsidRPr="005C613B">
        <w:rPr>
          <w:rFonts w:eastAsia="Times New Roman" w:cs="Times New Roman"/>
          <w:b/>
          <w:bCs/>
          <w:color w:val="333333"/>
          <w:sz w:val="22"/>
          <w:u w:val="single"/>
          <w:lang w:eastAsia="pl-PL"/>
        </w:rPr>
        <w:t>12. Termin związania z ofertą:</w:t>
      </w:r>
      <w:r w:rsidRPr="005C613B">
        <w:rPr>
          <w:rFonts w:eastAsia="Times New Roman" w:cs="Times New Roman"/>
          <w:color w:val="333333"/>
          <w:sz w:val="22"/>
          <w:lang w:eastAsia="pl-PL"/>
        </w:rPr>
        <w:t xml:space="preserve"> 30dni </w:t>
      </w:r>
    </w:p>
    <w:p w:rsidR="005C613B" w:rsidRPr="005C613B" w:rsidRDefault="005C613B" w:rsidP="005C613B">
      <w:pPr>
        <w:spacing w:after="0" w:line="240" w:lineRule="auto"/>
        <w:rPr>
          <w:rFonts w:eastAsia="Times New Roman" w:cs="Times New Roman"/>
          <w:color w:val="333333"/>
          <w:sz w:val="22"/>
          <w:lang w:eastAsia="pl-PL"/>
        </w:rPr>
      </w:pPr>
    </w:p>
    <w:p w:rsidR="005C613B" w:rsidRPr="005C613B" w:rsidRDefault="005C613B" w:rsidP="005C613B">
      <w:pPr>
        <w:spacing w:after="100" w:line="240" w:lineRule="auto"/>
        <w:rPr>
          <w:rFonts w:eastAsia="Times New Roman" w:cs="Times New Roman"/>
          <w:color w:val="333333"/>
          <w:sz w:val="22"/>
          <w:lang w:eastAsia="pl-PL"/>
        </w:rPr>
      </w:pPr>
    </w:p>
    <w:p w:rsidR="005C613B" w:rsidRPr="005C613B" w:rsidRDefault="005C613B" w:rsidP="005C613B">
      <w:pPr>
        <w:spacing w:after="0" w:line="240" w:lineRule="auto"/>
        <w:rPr>
          <w:rFonts w:eastAsia="Times New Roman" w:cs="Times New Roman"/>
          <w:color w:val="333333"/>
          <w:sz w:val="22"/>
          <w:lang w:eastAsia="pl-PL"/>
        </w:rPr>
      </w:pPr>
      <w:r w:rsidRPr="005C613B">
        <w:rPr>
          <w:rFonts w:eastAsia="Times New Roman" w:cs="Times New Roman"/>
          <w:b/>
          <w:bCs/>
          <w:color w:val="333333"/>
          <w:sz w:val="22"/>
          <w:lang w:eastAsia="pl-PL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 Wójt </w:t>
      </w:r>
    </w:p>
    <w:p w:rsidR="005C613B" w:rsidRPr="005C613B" w:rsidRDefault="005C613B" w:rsidP="005C613B">
      <w:pPr>
        <w:spacing w:after="0" w:line="240" w:lineRule="auto"/>
        <w:jc w:val="center"/>
        <w:rPr>
          <w:rFonts w:eastAsia="Times New Roman" w:cs="Times New Roman"/>
          <w:color w:val="333333"/>
          <w:sz w:val="22"/>
          <w:lang w:eastAsia="pl-PL"/>
        </w:rPr>
      </w:pP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  <w:t xml:space="preserve">   </w:t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 w:rsidR="00B64DA7"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 w:rsidR="00B64DA7"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 w:rsidR="00B64DA7"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 w:rsidR="00B64DA7">
        <w:rPr>
          <w:rFonts w:eastAsia="Times New Roman" w:cs="Times New Roman"/>
          <w:b/>
          <w:bCs/>
          <w:color w:val="333333"/>
          <w:sz w:val="22"/>
          <w:lang w:eastAsia="pl-PL"/>
        </w:rPr>
        <w:tab/>
      </w:r>
      <w:r>
        <w:rPr>
          <w:rFonts w:eastAsia="Times New Roman" w:cs="Times New Roman"/>
          <w:b/>
          <w:bCs/>
          <w:color w:val="333333"/>
          <w:sz w:val="22"/>
          <w:lang w:eastAsia="pl-PL"/>
        </w:rPr>
        <w:t xml:space="preserve">   </w:t>
      </w:r>
      <w:r w:rsidRPr="005C613B">
        <w:rPr>
          <w:rFonts w:eastAsia="Times New Roman" w:cs="Times New Roman"/>
          <w:b/>
          <w:bCs/>
          <w:color w:val="333333"/>
          <w:sz w:val="22"/>
          <w:lang w:eastAsia="pl-PL"/>
        </w:rPr>
        <w:t>dr inż. Janusz Tyburski</w:t>
      </w:r>
    </w:p>
    <w:p w:rsidR="00FD116F" w:rsidRDefault="003E414A" w:rsidP="005C613B">
      <w:pPr>
        <w:spacing w:after="0"/>
      </w:pPr>
    </w:p>
    <w:sectPr w:rsidR="00FD116F" w:rsidSect="006A29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0667A"/>
    <w:multiLevelType w:val="hybridMultilevel"/>
    <w:tmpl w:val="21EA7584"/>
    <w:lvl w:ilvl="0" w:tplc="48C08140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9"/>
  <w:doNotDisplayPageBoundaries/>
  <w:proofState w:spelling="clean"/>
  <w:defaultTabStop w:val="708"/>
  <w:hyphenationZone w:val="425"/>
  <w:characterSpacingControl w:val="doNotCompress"/>
  <w:compat/>
  <w:rsids>
    <w:rsidRoot w:val="005C613B"/>
    <w:rsid w:val="000C08C3"/>
    <w:rsid w:val="002B0A19"/>
    <w:rsid w:val="0034659C"/>
    <w:rsid w:val="00374EAD"/>
    <w:rsid w:val="003E414A"/>
    <w:rsid w:val="005C613B"/>
    <w:rsid w:val="00664A66"/>
    <w:rsid w:val="006A29C3"/>
    <w:rsid w:val="00B64DA7"/>
    <w:rsid w:val="00B925AB"/>
    <w:rsid w:val="00DE6D15"/>
    <w:rsid w:val="00EC5FA1"/>
    <w:rsid w:val="00EE6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FA1"/>
    <w:rPr>
      <w:rFonts w:ascii="Times New Roman" w:hAnsi="Times New Roman"/>
      <w:sz w:val="28"/>
    </w:rPr>
  </w:style>
  <w:style w:type="paragraph" w:styleId="Nagwek1">
    <w:name w:val="heading 1"/>
    <w:basedOn w:val="Normalny"/>
    <w:next w:val="Normalny"/>
    <w:link w:val="Nagwek1Znak"/>
    <w:qFormat/>
    <w:rsid w:val="00B64DA7"/>
    <w:pPr>
      <w:keepNext/>
      <w:spacing w:after="0" w:line="240" w:lineRule="auto"/>
      <w:jc w:val="center"/>
      <w:outlineLvl w:val="0"/>
    </w:pPr>
    <w:rPr>
      <w:rFonts w:eastAsia="Times New Roman" w:cs="Times New Roman"/>
      <w:b/>
      <w:bCs/>
      <w:sz w:val="32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64DA7"/>
    <w:pPr>
      <w:keepNext/>
      <w:spacing w:after="0" w:line="240" w:lineRule="auto"/>
      <w:jc w:val="right"/>
      <w:outlineLvl w:val="1"/>
    </w:pPr>
    <w:rPr>
      <w:rFonts w:eastAsia="Times New Roman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C613B"/>
    <w:rPr>
      <w:rFonts w:ascii="Verdana" w:hAnsi="Verdana" w:hint="default"/>
      <w:strike w:val="0"/>
      <w:dstrike w:val="0"/>
      <w:color w:val="CC0A01"/>
      <w:sz w:val="14"/>
      <w:szCs w:val="14"/>
      <w:u w:val="none"/>
      <w:effect w:val="none"/>
    </w:rPr>
  </w:style>
  <w:style w:type="paragraph" w:styleId="NormalnyWeb">
    <w:name w:val="Normal (Web)"/>
    <w:basedOn w:val="Normalny"/>
    <w:uiPriority w:val="99"/>
    <w:semiHidden/>
    <w:unhideWhenUsed/>
    <w:rsid w:val="005C613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13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64DA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B64DA7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64DA7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0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0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79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94107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44991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6631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368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3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sklep.tendo.com.pl/dane/full/336297b390c144e1bca2c4b669517f2d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754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Rypin</Company>
  <LinksUpToDate>false</LinksUpToDate>
  <CharactersWithSpaces>5270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a.lapkiewicz</dc:creator>
  <cp:keywords/>
  <dc:description/>
  <cp:lastModifiedBy>a.lapkiewicz</cp:lastModifiedBy>
  <cp:revision>3</cp:revision>
  <cp:lastPrinted>2014-02-11T12:05:00Z</cp:lastPrinted>
  <dcterms:created xsi:type="dcterms:W3CDTF">2014-02-11T07:18:00Z</dcterms:created>
  <dcterms:modified xsi:type="dcterms:W3CDTF">2014-02-11T12:55:00Z</dcterms:modified>
</cp:coreProperties>
</file>